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ind w:left="0" w:firstLine="0"/>
        <w:spacing w:after="240" w:line="240" w:lineRule="auto"/>
      </w:pPr>
      <w:r>
        <w:rPr>
          <w:sz w:val="52"/>
          <w:szCs w:val="52"/>
          <w:highlight w:val="none"/>
          <w:lang w:val="pt-PT"/>
        </w:rPr>
        <w:t xml:space="preserve">Descolonização-Processo de emancipação política das colónias em relação aos países colonizadores que veio a originar a sua independência.</w:t>
      </w:r>
      <w:r>
        <w:rPr>
          <w:sz w:val="52"/>
          <w:szCs w:val="52"/>
          <w:highlight w:val="none"/>
          <w:lang w:val="pt-PT"/>
        </w:rPr>
      </w:r>
      <w:r/>
    </w:p>
    <w:p>
      <w:pPr>
        <w:pStyle w:val="1_631"/>
      </w:pPr>
      <w:r>
        <w:rPr>
          <w:sz w:val="52"/>
          <w:szCs w:val="52"/>
          <w:highlight w:val="none"/>
          <w:lang w:val="pt-PT"/>
        </w:rPr>
        <w:t xml:space="preserve">Razões da descolonização:</w:t>
      </w:r>
      <w:r>
        <w:rPr>
          <w:sz w:val="18"/>
          <w:szCs w:val="18"/>
        </w:rPr>
        <w:t xml:space="preserve"> </w:t>
      </w:r>
      <w:r>
        <w:rPr>
          <w:sz w:val="44"/>
          <w:szCs w:val="44"/>
        </w:rPr>
      </w:r>
      <w:r/>
    </w:p>
    <w:p>
      <w:pPr>
        <w:pStyle w:val="1_631"/>
      </w:pPr>
      <w:r>
        <w:rPr>
          <w:sz w:val="44"/>
          <w:szCs w:val="44"/>
        </w:rPr>
        <w:t xml:space="preserve">as colónias africanas e asiáticas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iniciam os movimentos de luta pela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independência, pois a Organização das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Nações Unidas defendia a autodeterminação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e a independência dos povos; </w:t>
      </w:r>
      <w:r>
        <w:rPr>
          <w:sz w:val="44"/>
          <w:szCs w:val="44"/>
        </w:rPr>
      </w:r>
      <w:r/>
    </w:p>
    <w:p>
      <w:pPr>
        <w:pStyle w:val="1_631"/>
      </w:pPr>
      <w:r>
        <w:rPr>
          <w:sz w:val="44"/>
          <w:szCs w:val="44"/>
        </w:rPr>
        <w:t xml:space="preserve">devido à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participação desses povos nas guerras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mundiais, ao lado das potências colonizadoras,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em defesa da liberdade e da democracia;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highlight w:val="none"/>
        </w:rPr>
      </w:r>
      <w:r/>
    </w:p>
    <w:p>
      <w:pPr>
        <w:pStyle w:val="1_631"/>
        <w:rPr>
          <w:sz w:val="44"/>
          <w:szCs w:val="44"/>
          <w:highlight w:val="none"/>
        </w:rPr>
      </w:pPr>
      <w:r>
        <w:rPr>
          <w:sz w:val="44"/>
          <w:szCs w:val="44"/>
          <w:highlight w:val="none"/>
          <w:lang w:val="pt-PT"/>
        </w:rPr>
        <w:t xml:space="preserve">-o apoio da URSS e EUA  pela libertação das colónias esperando assim alargar a sua área de influência</w:t>
      </w:r>
      <w:r>
        <w:rPr>
          <w:sz w:val="44"/>
          <w:szCs w:val="44"/>
          <w:highlight w:val="none"/>
          <w:lang w:val="pt-PT"/>
        </w:rPr>
      </w:r>
      <w:r/>
    </w:p>
    <w:p>
      <w:r/>
      <w:r/>
    </w:p>
    <w:p>
      <w:pPr>
        <w:pStyle w:val="1_631"/>
      </w:pPr>
      <w:r>
        <w:rPr>
          <w:sz w:val="44"/>
          <w:szCs w:val="44"/>
          <w:highlight w:val="none"/>
          <w:lang w:val="pt-PT"/>
        </w:rPr>
        <w:t xml:space="preserve">Terceiro Mundo- Conjunto de países subdesenvolvidos em África, Ásia e América Latim que não se reviam nem no bloco capitalista nem no bloco comunista.</w:t>
      </w:r>
      <w:r>
        <w:rPr>
          <w:sz w:val="44"/>
          <w:szCs w:val="44"/>
          <w:highlight w:val="none"/>
          <w:lang w:val="pt-PT"/>
        </w:rPr>
      </w:r>
      <w:r/>
    </w:p>
    <w:p>
      <w:pPr>
        <w:pStyle w:val="1_632"/>
      </w:pPr>
      <w:r>
        <w:rPr>
          <w:sz w:val="44"/>
          <w:szCs w:val="44"/>
          <w:highlight w:val="none"/>
          <w:lang w:val="pt-PT"/>
        </w:rPr>
        <w:t xml:space="preserve">Problemas dos países do terceiro mundo- 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países subdesenvolvidos que se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 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encontravam atrasados em relação aos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 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dois blocos existentes – o mundo capitalista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 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e o mundo socialista </w:t>
      </w:r>
      <w:r>
        <w:rPr>
          <w:rStyle w:val="1_1143"/>
          <w:b w:val="0"/>
          <w:bCs w:val="0"/>
          <w:color w:val="auto"/>
          <w:sz w:val="36"/>
          <w:szCs w:val="36"/>
        </w:rPr>
        <w:t xml:space="preserve">.</w:t>
      </w:r>
      <w:r>
        <w:rPr>
          <w:rStyle w:val="1_1143"/>
          <w:b w:val="0"/>
          <w:bCs w:val="0"/>
          <w:color w:val="auto"/>
          <w:sz w:val="36"/>
          <w:szCs w:val="36"/>
          <w:lang w:val="pt-PT"/>
        </w:rPr>
        <w:t xml:space="preserve">Baixos níveis de desenvolvimento nas áreas da saúde, habitação e educação e altos indíces de pobreza e de falta de alimentos.</w:t>
      </w:r>
      <w:r>
        <w:rPr>
          <w:sz w:val="36"/>
          <w:szCs w:val="36"/>
        </w:rPr>
      </w:r>
      <w:r/>
    </w:p>
    <w:p>
      <w:pPr>
        <w:pStyle w:val="1_632"/>
        <w:spacing w:before="0"/>
        <w:rPr>
          <w:color w:val="auto"/>
          <w:sz w:val="36"/>
          <w:szCs w:val="36"/>
          <w:highlight w:val="none"/>
        </w:rPr>
      </w:pPr>
      <w:r>
        <w:rPr>
          <w:rStyle w:val="1_1143"/>
          <w:b w:val="0"/>
          <w:bCs w:val="0"/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2" w:customStyle="1">
    <w:name w:val="FchNumber1"/>
    <w:basedOn w:val="1105"/>
    <w:qFormat/>
    <w:pPr>
      <w:contextualSpacing w:val="0"/>
      <w:ind w:left="340" w:right="0" w:hanging="340"/>
      <w:jc w:val="left"/>
      <w:keepLines w:val="0"/>
      <w:keepNext w:val="0"/>
      <w:pageBreakBefore w:val="0"/>
      <w:spacing w:before="400" w:beforeAutospacing="0" w:after="0" w:afterAutospacing="0" w:line="240" w:lineRule="atLeast"/>
      <w:shd w:val="nil" w:color="000000"/>
      <w:widowControl/>
      <w:tabs>
        <w:tab w:val="left" w:pos="34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1_631" w:customStyle="1">
    <w:name w:val="FchNumber2"/>
    <w:basedOn w:val="1083"/>
    <w:qFormat/>
    <w:pPr>
      <w:contextualSpacing w:val="0"/>
      <w:ind w:left="794" w:right="0" w:hanging="454"/>
      <w:jc w:val="left"/>
      <w:keepLines w:val="0"/>
      <w:keepNext w:val="0"/>
      <w:pageBreakBefore w:val="0"/>
      <w:spacing w:before="200" w:beforeAutospacing="0" w:after="0" w:afterAutospacing="0" w:line="240" w:lineRule="auto"/>
      <w:shd w:val="nil" w:color="000000"/>
      <w:widowControl w:val="off"/>
      <w:tabs>
        <w:tab w:val="left" w:pos="284" w:leader="none"/>
        <w:tab w:val="left" w:pos="79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pt-BR" w:eastAsia="pt-PT" w:bidi="ar-SA"/>
      <w14:ligatures w14:val="none"/>
    </w:rPr>
  </w:style>
  <w:style w:type="character" w:styleId="1_1143" w:customStyle="1">
    <w:name w:val="FchN1"/>
    <w:uiPriority w:val="99"/>
    <w:rPr>
      <w:rFonts w:ascii="Arial" w:hAnsi="Arial"/>
      <w:b/>
      <w:caps w:val="0"/>
      <w:smallCaps w:val="0"/>
      <w:strike w:val="0"/>
      <w:vanish w:val="0"/>
      <w:color w:val="df4944"/>
      <w:sz w:val="22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2024-04-13T08:40:23Z</dcterms:modified>
</cp:coreProperties>
</file>